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2F2" w:rsidRPr="0009105D" w:rsidRDefault="00103D6D" w:rsidP="00103D6D">
      <w:pPr>
        <w:jc w:val="center"/>
        <w:rPr>
          <w:rFonts w:ascii="Times New Roman" w:hAnsi="Times New Roman" w:cs="Times New Roman"/>
          <w:b/>
          <w:color w:val="C00000"/>
          <w:sz w:val="36"/>
          <w:szCs w:val="36"/>
          <w:lang w:val="uk-UA"/>
        </w:rPr>
      </w:pPr>
      <w:bookmarkStart w:id="0" w:name="_GoBack"/>
      <w:bookmarkEnd w:id="0"/>
      <w:r w:rsidRPr="0009105D">
        <w:rPr>
          <w:rFonts w:ascii="Times New Roman" w:hAnsi="Times New Roman" w:cs="Times New Roman"/>
          <w:b/>
          <w:color w:val="C00000"/>
          <w:sz w:val="36"/>
          <w:szCs w:val="36"/>
          <w:lang w:val="uk-UA"/>
        </w:rPr>
        <w:t>КЛАСИФІКАЦІЯ ТА НОМЕНКЛАТУРА ОРГАНІЧНИХ СПОЛУК</w:t>
      </w:r>
    </w:p>
    <w:tbl>
      <w:tblPr>
        <w:tblStyle w:val="a3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6"/>
        <w:gridCol w:w="1627"/>
        <w:gridCol w:w="1627"/>
        <w:gridCol w:w="1627"/>
        <w:gridCol w:w="1627"/>
        <w:gridCol w:w="1626"/>
        <w:gridCol w:w="1627"/>
        <w:gridCol w:w="1627"/>
        <w:gridCol w:w="1836"/>
        <w:gridCol w:w="1418"/>
      </w:tblGrid>
      <w:tr w:rsidR="00CD167C" w:rsidTr="007B77F4">
        <w:trPr>
          <w:trHeight w:val="680"/>
        </w:trPr>
        <w:tc>
          <w:tcPr>
            <w:tcW w:w="1626" w:type="dxa"/>
            <w:shd w:val="clear" w:color="auto" w:fill="FFFF00"/>
            <w:vAlign w:val="center"/>
          </w:tcPr>
          <w:p w:rsidR="00CD167C" w:rsidRDefault="00CD167C" w:rsidP="000910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Назва класу</w:t>
            </w:r>
          </w:p>
          <w:p w:rsidR="00CD167C" w:rsidRDefault="00CD167C" w:rsidP="000910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627" w:type="dxa"/>
            <w:shd w:val="clear" w:color="auto" w:fill="66FFFF"/>
            <w:vAlign w:val="center"/>
          </w:tcPr>
          <w:p w:rsidR="00CD167C" w:rsidRDefault="00CD167C" w:rsidP="000910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Алкани</w:t>
            </w:r>
          </w:p>
        </w:tc>
        <w:tc>
          <w:tcPr>
            <w:tcW w:w="1627" w:type="dxa"/>
            <w:shd w:val="clear" w:color="auto" w:fill="66FF99"/>
            <w:vAlign w:val="center"/>
          </w:tcPr>
          <w:p w:rsidR="00CD167C" w:rsidRDefault="00CD167C" w:rsidP="000910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Алкени</w:t>
            </w:r>
          </w:p>
        </w:tc>
        <w:tc>
          <w:tcPr>
            <w:tcW w:w="1627" w:type="dxa"/>
            <w:shd w:val="clear" w:color="auto" w:fill="D6E3BC" w:themeFill="accent3" w:themeFillTint="66"/>
            <w:vAlign w:val="center"/>
          </w:tcPr>
          <w:p w:rsidR="00CD167C" w:rsidRDefault="00CD167C" w:rsidP="000910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Алкіни</w:t>
            </w:r>
          </w:p>
        </w:tc>
        <w:tc>
          <w:tcPr>
            <w:tcW w:w="1627" w:type="dxa"/>
            <w:shd w:val="clear" w:color="auto" w:fill="F2DBDB" w:themeFill="accent2" w:themeFillTint="33"/>
            <w:vAlign w:val="center"/>
          </w:tcPr>
          <w:p w:rsidR="00CD167C" w:rsidRDefault="00CD167C" w:rsidP="000910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Арени</w:t>
            </w:r>
          </w:p>
        </w:tc>
        <w:tc>
          <w:tcPr>
            <w:tcW w:w="1626" w:type="dxa"/>
            <w:shd w:val="clear" w:color="auto" w:fill="FBD4B4" w:themeFill="accent6" w:themeFillTint="66"/>
            <w:vAlign w:val="center"/>
          </w:tcPr>
          <w:p w:rsidR="00CD167C" w:rsidRDefault="00CD167C" w:rsidP="000910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Феноли</w:t>
            </w:r>
          </w:p>
        </w:tc>
        <w:tc>
          <w:tcPr>
            <w:tcW w:w="1627" w:type="dxa"/>
            <w:shd w:val="clear" w:color="auto" w:fill="FF99FF"/>
            <w:vAlign w:val="center"/>
          </w:tcPr>
          <w:p w:rsidR="0009105D" w:rsidRDefault="0009105D" w:rsidP="000910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CD167C" w:rsidRDefault="00CD167C" w:rsidP="0009105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Одноатомні спирти</w:t>
            </w:r>
          </w:p>
          <w:p w:rsidR="0009105D" w:rsidRDefault="0009105D" w:rsidP="000910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09105D" w:rsidRPr="0009105D" w:rsidRDefault="0009105D" w:rsidP="000910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627" w:type="dxa"/>
            <w:shd w:val="clear" w:color="auto" w:fill="FFA7A7"/>
            <w:vAlign w:val="center"/>
          </w:tcPr>
          <w:p w:rsidR="00CD167C" w:rsidRDefault="00CD167C" w:rsidP="000910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Альдегіди</w:t>
            </w:r>
          </w:p>
        </w:tc>
        <w:tc>
          <w:tcPr>
            <w:tcW w:w="1836" w:type="dxa"/>
            <w:shd w:val="clear" w:color="auto" w:fill="92CDDC" w:themeFill="accent5" w:themeFillTint="99"/>
            <w:vAlign w:val="center"/>
          </w:tcPr>
          <w:p w:rsidR="00CD167C" w:rsidRDefault="00CD167C" w:rsidP="000910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Карбонові кислоти</w:t>
            </w:r>
          </w:p>
        </w:tc>
        <w:tc>
          <w:tcPr>
            <w:tcW w:w="1418" w:type="dxa"/>
            <w:shd w:val="clear" w:color="auto" w:fill="D8C328"/>
            <w:vAlign w:val="center"/>
          </w:tcPr>
          <w:p w:rsidR="00CD167C" w:rsidRDefault="00CD167C" w:rsidP="000910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Багатоатомні спирти</w:t>
            </w:r>
          </w:p>
        </w:tc>
      </w:tr>
      <w:tr w:rsidR="00CD167C" w:rsidTr="007B77F4">
        <w:trPr>
          <w:trHeight w:val="907"/>
        </w:trPr>
        <w:tc>
          <w:tcPr>
            <w:tcW w:w="1626" w:type="dxa"/>
            <w:shd w:val="clear" w:color="auto" w:fill="FFFF00"/>
            <w:vAlign w:val="center"/>
          </w:tcPr>
          <w:p w:rsidR="00CD167C" w:rsidRPr="007B77F4" w:rsidRDefault="007B77F4" w:rsidP="000910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483A0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уфікс</w:t>
            </w:r>
          </w:p>
        </w:tc>
        <w:tc>
          <w:tcPr>
            <w:tcW w:w="1627" w:type="dxa"/>
            <w:shd w:val="clear" w:color="auto" w:fill="66FFFF"/>
            <w:vAlign w:val="center"/>
          </w:tcPr>
          <w:p w:rsidR="00CD167C" w:rsidRDefault="00CD167C" w:rsidP="000910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ан</w:t>
            </w:r>
            <w:proofErr w:type="spellEnd"/>
          </w:p>
        </w:tc>
        <w:tc>
          <w:tcPr>
            <w:tcW w:w="1627" w:type="dxa"/>
            <w:shd w:val="clear" w:color="auto" w:fill="66FF99"/>
            <w:vAlign w:val="center"/>
          </w:tcPr>
          <w:p w:rsidR="00CD167C" w:rsidRDefault="00CD167C" w:rsidP="000910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ен</w:t>
            </w:r>
            <w:proofErr w:type="spellEnd"/>
          </w:p>
        </w:tc>
        <w:tc>
          <w:tcPr>
            <w:tcW w:w="1627" w:type="dxa"/>
            <w:shd w:val="clear" w:color="auto" w:fill="D6E3BC" w:themeFill="accent3" w:themeFillTint="66"/>
            <w:vAlign w:val="center"/>
          </w:tcPr>
          <w:p w:rsidR="00CD167C" w:rsidRDefault="00CD167C" w:rsidP="000910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ін</w:t>
            </w:r>
            <w:proofErr w:type="spellEnd"/>
          </w:p>
        </w:tc>
        <w:tc>
          <w:tcPr>
            <w:tcW w:w="1627" w:type="dxa"/>
            <w:shd w:val="clear" w:color="auto" w:fill="F2DBDB" w:themeFill="accent2" w:themeFillTint="33"/>
            <w:vAlign w:val="center"/>
          </w:tcPr>
          <w:p w:rsidR="00CD167C" w:rsidRDefault="00CD167C" w:rsidP="000910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ен</w:t>
            </w:r>
            <w:proofErr w:type="spellEnd"/>
          </w:p>
        </w:tc>
        <w:tc>
          <w:tcPr>
            <w:tcW w:w="1626" w:type="dxa"/>
            <w:shd w:val="clear" w:color="auto" w:fill="FBD4B4" w:themeFill="accent6" w:themeFillTint="66"/>
            <w:vAlign w:val="center"/>
          </w:tcPr>
          <w:p w:rsidR="00CD167C" w:rsidRDefault="00CD167C" w:rsidP="000910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-ол</w:t>
            </w:r>
          </w:p>
        </w:tc>
        <w:tc>
          <w:tcPr>
            <w:tcW w:w="1627" w:type="dxa"/>
            <w:shd w:val="clear" w:color="auto" w:fill="FF99FF"/>
            <w:vAlign w:val="center"/>
          </w:tcPr>
          <w:p w:rsidR="00CD167C" w:rsidRDefault="00CD167C" w:rsidP="000910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-ол</w:t>
            </w:r>
          </w:p>
        </w:tc>
        <w:tc>
          <w:tcPr>
            <w:tcW w:w="1627" w:type="dxa"/>
            <w:shd w:val="clear" w:color="auto" w:fill="FFA7A7"/>
            <w:vAlign w:val="center"/>
          </w:tcPr>
          <w:p w:rsidR="00CD167C" w:rsidRDefault="00CD167C" w:rsidP="000910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-аль</w:t>
            </w:r>
          </w:p>
        </w:tc>
        <w:tc>
          <w:tcPr>
            <w:tcW w:w="1836" w:type="dxa"/>
            <w:shd w:val="clear" w:color="auto" w:fill="92CDDC" w:themeFill="accent5" w:themeFillTint="99"/>
            <w:vAlign w:val="center"/>
          </w:tcPr>
          <w:p w:rsidR="00CD167C" w:rsidRDefault="00CD167C" w:rsidP="000910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ова</w:t>
            </w:r>
            <w:proofErr w:type="spellEnd"/>
          </w:p>
        </w:tc>
        <w:tc>
          <w:tcPr>
            <w:tcW w:w="1418" w:type="dxa"/>
            <w:shd w:val="clear" w:color="auto" w:fill="D8C328"/>
            <w:vAlign w:val="center"/>
          </w:tcPr>
          <w:p w:rsidR="00CD167C" w:rsidRPr="0009105D" w:rsidRDefault="0009105D" w:rsidP="000910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77F4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ол</w:t>
            </w:r>
          </w:p>
        </w:tc>
      </w:tr>
      <w:tr w:rsidR="00CD167C" w:rsidTr="007B77F4">
        <w:trPr>
          <w:trHeight w:val="907"/>
        </w:trPr>
        <w:tc>
          <w:tcPr>
            <w:tcW w:w="1626" w:type="dxa"/>
            <w:shd w:val="clear" w:color="auto" w:fill="FFFF00"/>
            <w:vAlign w:val="center"/>
          </w:tcPr>
          <w:p w:rsidR="00CD167C" w:rsidRDefault="00CD167C" w:rsidP="000910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Загальні формули</w:t>
            </w:r>
          </w:p>
        </w:tc>
        <w:tc>
          <w:tcPr>
            <w:tcW w:w="1627" w:type="dxa"/>
            <w:shd w:val="clear" w:color="auto" w:fill="66FFFF"/>
            <w:vAlign w:val="center"/>
          </w:tcPr>
          <w:p w:rsidR="00CD167C" w:rsidRPr="007B77F4" w:rsidRDefault="00CD167C" w:rsidP="000910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CnH</w:t>
            </w:r>
            <w:proofErr w:type="spellEnd"/>
            <w:r w:rsidRPr="007B77F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</w:t>
            </w:r>
            <w:r w:rsidRPr="007B77F4">
              <w:rPr>
                <w:rFonts w:ascii="Times New Roman" w:hAnsi="Times New Roman" w:cs="Times New Roman"/>
                <w:b/>
                <w:sz w:val="28"/>
                <w:szCs w:val="28"/>
              </w:rPr>
              <w:t>+2</w:t>
            </w:r>
          </w:p>
        </w:tc>
        <w:tc>
          <w:tcPr>
            <w:tcW w:w="1627" w:type="dxa"/>
            <w:shd w:val="clear" w:color="auto" w:fill="66FF99"/>
            <w:vAlign w:val="center"/>
          </w:tcPr>
          <w:p w:rsidR="00CD167C" w:rsidRPr="007B77F4" w:rsidRDefault="00CD167C" w:rsidP="000910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CnH</w:t>
            </w:r>
            <w:proofErr w:type="spellEnd"/>
            <w:r w:rsidRPr="007B77F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</w:t>
            </w:r>
          </w:p>
        </w:tc>
        <w:tc>
          <w:tcPr>
            <w:tcW w:w="1627" w:type="dxa"/>
            <w:shd w:val="clear" w:color="auto" w:fill="D6E3BC" w:themeFill="accent3" w:themeFillTint="66"/>
            <w:vAlign w:val="center"/>
          </w:tcPr>
          <w:p w:rsidR="00CD167C" w:rsidRPr="007B77F4" w:rsidRDefault="00CD167C" w:rsidP="000910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CnH</w:t>
            </w:r>
            <w:proofErr w:type="spellEnd"/>
            <w:r w:rsidRPr="007B77F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</w:t>
            </w:r>
            <w:r w:rsidRPr="007B77F4">
              <w:rPr>
                <w:rFonts w:ascii="Times New Roman" w:hAnsi="Times New Roman" w:cs="Times New Roman"/>
                <w:b/>
                <w:sz w:val="28"/>
                <w:szCs w:val="28"/>
              </w:rPr>
              <w:t>-2</w:t>
            </w:r>
          </w:p>
        </w:tc>
        <w:tc>
          <w:tcPr>
            <w:tcW w:w="1627" w:type="dxa"/>
            <w:shd w:val="clear" w:color="auto" w:fill="F2DBDB" w:themeFill="accent2" w:themeFillTint="33"/>
            <w:vAlign w:val="center"/>
          </w:tcPr>
          <w:p w:rsidR="00CD167C" w:rsidRPr="007B77F4" w:rsidRDefault="00CD167C" w:rsidP="000910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CnH</w:t>
            </w:r>
            <w:proofErr w:type="spellEnd"/>
            <w:r w:rsidRPr="007B77F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</w:t>
            </w:r>
            <w:r w:rsidRPr="007B77F4">
              <w:rPr>
                <w:rFonts w:ascii="Times New Roman" w:hAnsi="Times New Roman" w:cs="Times New Roman"/>
                <w:b/>
                <w:sz w:val="28"/>
                <w:szCs w:val="28"/>
              </w:rPr>
              <w:t>-6</w:t>
            </w:r>
          </w:p>
        </w:tc>
        <w:tc>
          <w:tcPr>
            <w:tcW w:w="1626" w:type="dxa"/>
            <w:shd w:val="clear" w:color="auto" w:fill="FBD4B4" w:themeFill="accent6" w:themeFillTint="66"/>
            <w:vAlign w:val="center"/>
          </w:tcPr>
          <w:p w:rsidR="00CD167C" w:rsidRPr="007B77F4" w:rsidRDefault="00CD167C" w:rsidP="000910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Pr="007B77F4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6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</w:t>
            </w:r>
            <w:r w:rsidRPr="007B77F4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5</w:t>
            </w:r>
            <w:r w:rsidR="000165F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OH</w:t>
            </w:r>
          </w:p>
        </w:tc>
        <w:tc>
          <w:tcPr>
            <w:tcW w:w="1627" w:type="dxa"/>
            <w:shd w:val="clear" w:color="auto" w:fill="FF99FF"/>
            <w:vAlign w:val="center"/>
          </w:tcPr>
          <w:p w:rsidR="00CD167C" w:rsidRPr="007B77F4" w:rsidRDefault="000165F5" w:rsidP="0009105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0165F5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CnH</w:t>
            </w:r>
            <w:proofErr w:type="spellEnd"/>
            <w:r w:rsidRPr="007B77F4">
              <w:rPr>
                <w:rFonts w:ascii="Times New Roman" w:hAnsi="Times New Roman" w:cs="Times New Roman"/>
                <w:b/>
                <w:sz w:val="26"/>
                <w:szCs w:val="26"/>
                <w:vertAlign w:val="subscript"/>
              </w:rPr>
              <w:t>2</w:t>
            </w:r>
            <w:r w:rsidRPr="000165F5">
              <w:rPr>
                <w:rFonts w:ascii="Times New Roman" w:hAnsi="Times New Roman" w:cs="Times New Roman"/>
                <w:b/>
                <w:sz w:val="26"/>
                <w:szCs w:val="26"/>
                <w:vertAlign w:val="subscript"/>
                <w:lang w:val="en-US"/>
              </w:rPr>
              <w:t>n</w:t>
            </w:r>
            <w:r w:rsidRPr="007B77F4">
              <w:rPr>
                <w:rFonts w:ascii="Times New Roman" w:hAnsi="Times New Roman" w:cs="Times New Roman"/>
                <w:b/>
                <w:sz w:val="26"/>
                <w:szCs w:val="26"/>
                <w:vertAlign w:val="subscript"/>
              </w:rPr>
              <w:t xml:space="preserve">+1 </w:t>
            </w:r>
            <w:r w:rsidRPr="000165F5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OH</w:t>
            </w:r>
          </w:p>
        </w:tc>
        <w:tc>
          <w:tcPr>
            <w:tcW w:w="1627" w:type="dxa"/>
            <w:shd w:val="clear" w:color="auto" w:fill="FFA7A7"/>
            <w:vAlign w:val="center"/>
          </w:tcPr>
          <w:p w:rsidR="00CD167C" w:rsidRPr="00430347" w:rsidRDefault="00AB65EA" w:rsidP="000910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30347">
              <w:rPr>
                <w:b/>
              </w:rPr>
              <w:object w:dxaOrig="1035" w:dyaOrig="6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.7pt;height:32.05pt" o:ole="">
                  <v:imagedata r:id="rId5" o:title=""/>
                </v:shape>
                <o:OLEObject Type="Embed" ProgID="ChemWindow.Document" ShapeID="_x0000_i1025" DrawAspect="Content" ObjectID="_1536339500" r:id="rId6"/>
              </w:object>
            </w:r>
          </w:p>
        </w:tc>
        <w:tc>
          <w:tcPr>
            <w:tcW w:w="1836" w:type="dxa"/>
            <w:shd w:val="clear" w:color="auto" w:fill="92CDDC" w:themeFill="accent5" w:themeFillTint="99"/>
            <w:vAlign w:val="center"/>
          </w:tcPr>
          <w:p w:rsidR="00CD167C" w:rsidRPr="00840C1A" w:rsidRDefault="00AB65EA" w:rsidP="000910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object w:dxaOrig="1155" w:dyaOrig="585">
                <v:shape id="_x0000_i1026" type="#_x0000_t75" style="width:57.6pt;height:28.8pt" o:ole="">
                  <v:imagedata r:id="rId7" o:title=""/>
                </v:shape>
                <o:OLEObject Type="Embed" ProgID="ChemWindow.Document" ShapeID="_x0000_i1026" DrawAspect="Content" ObjectID="_1536339501" r:id="rId8"/>
              </w:object>
            </w:r>
          </w:p>
        </w:tc>
        <w:tc>
          <w:tcPr>
            <w:tcW w:w="1418" w:type="dxa"/>
            <w:shd w:val="clear" w:color="auto" w:fill="D8C328"/>
            <w:vAlign w:val="center"/>
          </w:tcPr>
          <w:p w:rsidR="00CD167C" w:rsidRPr="0009105D" w:rsidRDefault="0009105D" w:rsidP="000910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R-(OH)n</w:t>
            </w:r>
          </w:p>
        </w:tc>
      </w:tr>
      <w:tr w:rsidR="00CD167C" w:rsidTr="007B77F4">
        <w:trPr>
          <w:trHeight w:val="907"/>
        </w:trPr>
        <w:tc>
          <w:tcPr>
            <w:tcW w:w="1626" w:type="dxa"/>
            <w:shd w:val="clear" w:color="auto" w:fill="FFFF00"/>
            <w:vAlign w:val="center"/>
          </w:tcPr>
          <w:p w:rsidR="00CD167C" w:rsidRPr="00CE796E" w:rsidRDefault="00CE796E" w:rsidP="000910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Зв'язок</w:t>
            </w:r>
          </w:p>
        </w:tc>
        <w:tc>
          <w:tcPr>
            <w:tcW w:w="1627" w:type="dxa"/>
            <w:shd w:val="clear" w:color="auto" w:fill="66FFFF"/>
            <w:vAlign w:val="center"/>
          </w:tcPr>
          <w:p w:rsidR="00CD167C" w:rsidRDefault="00CE796E" w:rsidP="000910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«-»</w:t>
            </w:r>
          </w:p>
        </w:tc>
        <w:tc>
          <w:tcPr>
            <w:tcW w:w="1627" w:type="dxa"/>
            <w:shd w:val="clear" w:color="auto" w:fill="66FF99"/>
            <w:vAlign w:val="center"/>
          </w:tcPr>
          <w:p w:rsidR="00CD167C" w:rsidRDefault="00CE796E" w:rsidP="000910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«=»</w:t>
            </w:r>
          </w:p>
        </w:tc>
        <w:tc>
          <w:tcPr>
            <w:tcW w:w="1627" w:type="dxa"/>
            <w:shd w:val="clear" w:color="auto" w:fill="D6E3BC" w:themeFill="accent3" w:themeFillTint="66"/>
            <w:vAlign w:val="center"/>
          </w:tcPr>
          <w:p w:rsidR="00CD167C" w:rsidRDefault="00CE796E" w:rsidP="000910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«≡»</w:t>
            </w:r>
          </w:p>
        </w:tc>
        <w:tc>
          <w:tcPr>
            <w:tcW w:w="1627" w:type="dxa"/>
            <w:shd w:val="clear" w:color="auto" w:fill="F2DBDB" w:themeFill="accent2" w:themeFillTint="33"/>
            <w:vAlign w:val="center"/>
          </w:tcPr>
          <w:p w:rsidR="00CD167C" w:rsidRDefault="00AB65EA" w:rsidP="000910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object w:dxaOrig="900" w:dyaOrig="1005">
                <v:shape id="_x0000_i1027" type="#_x0000_t75" style="width:34.7pt;height:38.6pt" o:ole="">
                  <v:imagedata r:id="rId9" o:title=""/>
                </v:shape>
                <o:OLEObject Type="Embed" ProgID="ChemWindow.Document" ShapeID="_x0000_i1027" DrawAspect="Content" ObjectID="_1536339502" r:id="rId10"/>
              </w:object>
            </w:r>
          </w:p>
        </w:tc>
        <w:tc>
          <w:tcPr>
            <w:tcW w:w="1626" w:type="dxa"/>
            <w:shd w:val="clear" w:color="auto" w:fill="FBD4B4" w:themeFill="accent6" w:themeFillTint="66"/>
            <w:vAlign w:val="center"/>
          </w:tcPr>
          <w:p w:rsidR="00CD167C" w:rsidRDefault="00AB65EA" w:rsidP="000910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object w:dxaOrig="900" w:dyaOrig="1185">
                <v:shape id="_x0000_i1028" type="#_x0000_t75" style="width:33.4pt;height:45.15pt" o:ole="">
                  <v:imagedata r:id="rId11" o:title=""/>
                </v:shape>
                <o:OLEObject Type="Embed" ProgID="ChemWindow.Document" ShapeID="_x0000_i1028" DrawAspect="Content" ObjectID="_1536339503" r:id="rId12"/>
              </w:object>
            </w:r>
          </w:p>
        </w:tc>
        <w:tc>
          <w:tcPr>
            <w:tcW w:w="1627" w:type="dxa"/>
            <w:shd w:val="clear" w:color="auto" w:fill="FF99FF"/>
            <w:vAlign w:val="center"/>
          </w:tcPr>
          <w:p w:rsidR="00CD167C" w:rsidRPr="0009105D" w:rsidRDefault="0009105D" w:rsidP="000910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627" w:type="dxa"/>
            <w:shd w:val="clear" w:color="auto" w:fill="FFA7A7"/>
            <w:vAlign w:val="center"/>
          </w:tcPr>
          <w:p w:rsidR="00CD167C" w:rsidRPr="0009105D" w:rsidRDefault="0009105D" w:rsidP="000910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836" w:type="dxa"/>
            <w:shd w:val="clear" w:color="auto" w:fill="92CDDC" w:themeFill="accent5" w:themeFillTint="99"/>
            <w:vAlign w:val="center"/>
          </w:tcPr>
          <w:p w:rsidR="00CD167C" w:rsidRPr="0009105D" w:rsidRDefault="0009105D" w:rsidP="000910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D8C328"/>
            <w:vAlign w:val="center"/>
          </w:tcPr>
          <w:p w:rsidR="00CD167C" w:rsidRPr="0009105D" w:rsidRDefault="0009105D" w:rsidP="000910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-</w:t>
            </w:r>
          </w:p>
        </w:tc>
      </w:tr>
      <w:tr w:rsidR="00CD167C" w:rsidTr="007B77F4">
        <w:trPr>
          <w:trHeight w:val="964"/>
        </w:trPr>
        <w:tc>
          <w:tcPr>
            <w:tcW w:w="1626" w:type="dxa"/>
            <w:shd w:val="clear" w:color="auto" w:fill="FFFF00"/>
            <w:vAlign w:val="center"/>
          </w:tcPr>
          <w:p w:rsidR="00CD167C" w:rsidRDefault="00CE796E" w:rsidP="000910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Функціональна група</w:t>
            </w:r>
          </w:p>
        </w:tc>
        <w:tc>
          <w:tcPr>
            <w:tcW w:w="1627" w:type="dxa"/>
            <w:shd w:val="clear" w:color="auto" w:fill="66FFFF"/>
            <w:vAlign w:val="center"/>
          </w:tcPr>
          <w:p w:rsidR="00CD167C" w:rsidRDefault="00CE796E" w:rsidP="000910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1627" w:type="dxa"/>
            <w:shd w:val="clear" w:color="auto" w:fill="66FF99"/>
            <w:vAlign w:val="center"/>
          </w:tcPr>
          <w:p w:rsidR="00CD167C" w:rsidRDefault="00CE796E" w:rsidP="000910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1627" w:type="dxa"/>
            <w:shd w:val="clear" w:color="auto" w:fill="D6E3BC" w:themeFill="accent3" w:themeFillTint="66"/>
            <w:vAlign w:val="center"/>
          </w:tcPr>
          <w:p w:rsidR="00CD167C" w:rsidRDefault="00CE796E" w:rsidP="000910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1627" w:type="dxa"/>
            <w:shd w:val="clear" w:color="auto" w:fill="F2DBDB" w:themeFill="accent2" w:themeFillTint="33"/>
            <w:vAlign w:val="center"/>
          </w:tcPr>
          <w:p w:rsidR="00CD167C" w:rsidRDefault="00CE796E" w:rsidP="000910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1626" w:type="dxa"/>
            <w:shd w:val="clear" w:color="auto" w:fill="FBD4B4" w:themeFill="accent6" w:themeFillTint="66"/>
            <w:vAlign w:val="center"/>
          </w:tcPr>
          <w:p w:rsidR="00CD167C" w:rsidRDefault="00CE796E" w:rsidP="000910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1627" w:type="dxa"/>
            <w:shd w:val="clear" w:color="auto" w:fill="FF99FF"/>
            <w:vAlign w:val="center"/>
          </w:tcPr>
          <w:p w:rsidR="00CD167C" w:rsidRPr="00CE796E" w:rsidRDefault="00CE796E" w:rsidP="000910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-OH</w:t>
            </w:r>
          </w:p>
        </w:tc>
        <w:tc>
          <w:tcPr>
            <w:tcW w:w="1627" w:type="dxa"/>
            <w:shd w:val="clear" w:color="auto" w:fill="FFA7A7"/>
            <w:vAlign w:val="center"/>
          </w:tcPr>
          <w:p w:rsidR="00CD167C" w:rsidRDefault="00707E81" w:rsidP="000910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object w:dxaOrig="735" w:dyaOrig="735">
                <v:shape id="_x0000_i1029" type="#_x0000_t75" style="width:37.3pt;height:37.3pt" o:ole="">
                  <v:imagedata r:id="rId13" o:title=""/>
                </v:shape>
                <o:OLEObject Type="Embed" ProgID="ChemWindow.Document" ShapeID="_x0000_i1029" DrawAspect="Content" ObjectID="_1536339504" r:id="rId14"/>
              </w:object>
            </w:r>
          </w:p>
        </w:tc>
        <w:tc>
          <w:tcPr>
            <w:tcW w:w="1836" w:type="dxa"/>
            <w:shd w:val="clear" w:color="auto" w:fill="92CDDC" w:themeFill="accent5" w:themeFillTint="99"/>
            <w:vAlign w:val="center"/>
          </w:tcPr>
          <w:p w:rsidR="00CD167C" w:rsidRDefault="00707E81" w:rsidP="000910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object w:dxaOrig="900" w:dyaOrig="645">
                <v:shape id="_x0000_i1030" type="#_x0000_t75" style="width:45.15pt;height:32.05pt" o:ole="">
                  <v:imagedata r:id="rId15" o:title=""/>
                </v:shape>
                <o:OLEObject Type="Embed" ProgID="ChemWindow.Document" ShapeID="_x0000_i1030" DrawAspect="Content" ObjectID="_1536339505" r:id="rId16"/>
              </w:object>
            </w:r>
          </w:p>
        </w:tc>
        <w:tc>
          <w:tcPr>
            <w:tcW w:w="1418" w:type="dxa"/>
            <w:shd w:val="clear" w:color="auto" w:fill="D8C328"/>
            <w:vAlign w:val="center"/>
          </w:tcPr>
          <w:p w:rsidR="00CD167C" w:rsidRPr="00CE796E" w:rsidRDefault="00CE796E" w:rsidP="000910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(-OH)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n</w:t>
            </w:r>
          </w:p>
        </w:tc>
      </w:tr>
      <w:tr w:rsidR="00CD167C" w:rsidTr="007B77F4">
        <w:trPr>
          <w:trHeight w:val="3678"/>
        </w:trPr>
        <w:tc>
          <w:tcPr>
            <w:tcW w:w="1626" w:type="dxa"/>
            <w:shd w:val="clear" w:color="auto" w:fill="FFFF00"/>
            <w:vAlign w:val="center"/>
          </w:tcPr>
          <w:p w:rsidR="00CD167C" w:rsidRPr="00707E81" w:rsidRDefault="00707E81" w:rsidP="000910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Гомологічний ряд</w:t>
            </w:r>
          </w:p>
        </w:tc>
        <w:tc>
          <w:tcPr>
            <w:tcW w:w="1627" w:type="dxa"/>
            <w:shd w:val="clear" w:color="auto" w:fill="66FFFF"/>
            <w:vAlign w:val="center"/>
          </w:tcPr>
          <w:p w:rsidR="00CD167C" w:rsidRPr="00707E81" w:rsidRDefault="00707E81" w:rsidP="0009105D">
            <w:pPr>
              <w:jc w:val="center"/>
              <w:rPr>
                <w:rFonts w:ascii="Times New Roman" w:hAnsi="Times New Roman" w:cs="Times New Roman"/>
                <w:b/>
                <w:strike/>
                <w:sz w:val="28"/>
                <w:szCs w:val="28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CH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br/>
              <w:t>C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6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br/>
              <w:t>C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8</w:t>
            </w:r>
          </w:p>
        </w:tc>
        <w:tc>
          <w:tcPr>
            <w:tcW w:w="1627" w:type="dxa"/>
            <w:shd w:val="clear" w:color="auto" w:fill="66FF99"/>
            <w:vAlign w:val="center"/>
          </w:tcPr>
          <w:p w:rsidR="00CD167C" w:rsidRPr="00707E81" w:rsidRDefault="00707E81" w:rsidP="000910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br/>
              <w:t>C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6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br/>
              <w:t>C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8</w:t>
            </w:r>
          </w:p>
        </w:tc>
        <w:tc>
          <w:tcPr>
            <w:tcW w:w="1627" w:type="dxa"/>
            <w:shd w:val="clear" w:color="auto" w:fill="D6E3BC" w:themeFill="accent3" w:themeFillTint="66"/>
            <w:vAlign w:val="center"/>
          </w:tcPr>
          <w:p w:rsidR="00CD167C" w:rsidRPr="00707E81" w:rsidRDefault="00707E81" w:rsidP="000910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br/>
              <w:t>C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br/>
              <w:t>C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6</w:t>
            </w:r>
          </w:p>
        </w:tc>
        <w:tc>
          <w:tcPr>
            <w:tcW w:w="1627" w:type="dxa"/>
            <w:shd w:val="clear" w:color="auto" w:fill="F2DBDB" w:themeFill="accent2" w:themeFillTint="33"/>
            <w:vAlign w:val="center"/>
          </w:tcPr>
          <w:p w:rsidR="00CD167C" w:rsidRPr="00707E81" w:rsidRDefault="00707E81" w:rsidP="000910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6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6</w:t>
            </w:r>
          </w:p>
        </w:tc>
        <w:tc>
          <w:tcPr>
            <w:tcW w:w="1626" w:type="dxa"/>
            <w:shd w:val="clear" w:color="auto" w:fill="FBD4B4" w:themeFill="accent6" w:themeFillTint="66"/>
            <w:vAlign w:val="center"/>
          </w:tcPr>
          <w:p w:rsidR="00CD167C" w:rsidRPr="00707E81" w:rsidRDefault="00707E81" w:rsidP="000910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6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5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OH</w:t>
            </w:r>
          </w:p>
        </w:tc>
        <w:tc>
          <w:tcPr>
            <w:tcW w:w="1627" w:type="dxa"/>
            <w:shd w:val="clear" w:color="auto" w:fill="FF99FF"/>
            <w:vAlign w:val="center"/>
          </w:tcPr>
          <w:p w:rsidR="00CD167C" w:rsidRPr="001052C9" w:rsidRDefault="00707E81" w:rsidP="000910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CH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OH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br/>
              <w:t>C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5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OH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br/>
              <w:t>C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3</w:t>
            </w:r>
            <w:r w:rsidR="001052C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</w:t>
            </w:r>
            <w:r w:rsidR="001052C9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7</w:t>
            </w:r>
            <w:r w:rsidR="001052C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OH</w:t>
            </w:r>
          </w:p>
        </w:tc>
        <w:tc>
          <w:tcPr>
            <w:tcW w:w="1627" w:type="dxa"/>
            <w:shd w:val="clear" w:color="auto" w:fill="FFA7A7"/>
            <w:vAlign w:val="center"/>
          </w:tcPr>
          <w:p w:rsidR="00CD167C" w:rsidRPr="001052C9" w:rsidRDefault="001052C9" w:rsidP="000910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HCOH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br/>
              <w:t>CH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COH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br/>
              <w:t>C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5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COH</w:t>
            </w:r>
          </w:p>
        </w:tc>
        <w:tc>
          <w:tcPr>
            <w:tcW w:w="1836" w:type="dxa"/>
            <w:shd w:val="clear" w:color="auto" w:fill="92CDDC" w:themeFill="accent5" w:themeFillTint="99"/>
            <w:vAlign w:val="center"/>
          </w:tcPr>
          <w:p w:rsidR="00CD167C" w:rsidRPr="001052C9" w:rsidRDefault="001052C9" w:rsidP="000910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HCOOH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br/>
              <w:t>CH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COOH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br/>
              <w:t>C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5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COOH</w:t>
            </w:r>
          </w:p>
        </w:tc>
        <w:tc>
          <w:tcPr>
            <w:tcW w:w="1418" w:type="dxa"/>
            <w:shd w:val="clear" w:color="auto" w:fill="D8C328"/>
            <w:vAlign w:val="center"/>
          </w:tcPr>
          <w:p w:rsidR="007B77F4" w:rsidRDefault="0009105D" w:rsidP="0009105D">
            <w:pPr>
              <w:jc w:val="center"/>
              <w:rPr>
                <w:lang w:val="en-US"/>
              </w:rPr>
            </w:pPr>
            <w:r>
              <w:object w:dxaOrig="975" w:dyaOrig="930">
                <v:shape id="_x0000_i1031" type="#_x0000_t75" style="width:49.1pt;height:46.45pt" o:ole="">
                  <v:imagedata r:id="rId17" o:title=""/>
                </v:shape>
                <o:OLEObject Type="Embed" ProgID="ChemWindow.Document" ShapeID="_x0000_i1031" DrawAspect="Content" ObjectID="_1536339506" r:id="rId18"/>
              </w:object>
            </w:r>
          </w:p>
          <w:p w:rsidR="00CD167C" w:rsidRPr="0009105D" w:rsidRDefault="0009105D" w:rsidP="000910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lang w:val="en-US"/>
              </w:rPr>
              <w:br/>
            </w:r>
            <w:r>
              <w:object w:dxaOrig="915" w:dyaOrig="1485">
                <v:shape id="_x0000_i1032" type="#_x0000_t75" style="width:45.8pt;height:73.95pt" o:ole="">
                  <v:imagedata r:id="rId19" o:title=""/>
                </v:shape>
                <o:OLEObject Type="Embed" ProgID="ChemWindow.Document" ShapeID="_x0000_i1032" DrawAspect="Content" ObjectID="_1536339507" r:id="rId20"/>
              </w:object>
            </w:r>
          </w:p>
        </w:tc>
      </w:tr>
    </w:tbl>
    <w:p w:rsidR="00103D6D" w:rsidRPr="00103D6D" w:rsidRDefault="00103D6D" w:rsidP="00103D6D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103D6D" w:rsidRPr="00103D6D" w:rsidSect="00103D6D">
      <w:pgSz w:w="16838" w:h="11906" w:orient="landscape"/>
      <w:pgMar w:top="567" w:right="340" w:bottom="567" w:left="3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D6D"/>
    <w:rsid w:val="000165F5"/>
    <w:rsid w:val="0009105D"/>
    <w:rsid w:val="00103D6D"/>
    <w:rsid w:val="001052C9"/>
    <w:rsid w:val="002547C4"/>
    <w:rsid w:val="00430347"/>
    <w:rsid w:val="00483A08"/>
    <w:rsid w:val="00707E81"/>
    <w:rsid w:val="007B77F4"/>
    <w:rsid w:val="00840C1A"/>
    <w:rsid w:val="00AB65EA"/>
    <w:rsid w:val="00C542F2"/>
    <w:rsid w:val="00CD167C"/>
    <w:rsid w:val="00CE796E"/>
    <w:rsid w:val="00F37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3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165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65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3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165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65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Нина</cp:lastModifiedBy>
  <cp:revision>2</cp:revision>
  <cp:lastPrinted>2016-09-25T17:09:00Z</cp:lastPrinted>
  <dcterms:created xsi:type="dcterms:W3CDTF">2016-09-25T17:12:00Z</dcterms:created>
  <dcterms:modified xsi:type="dcterms:W3CDTF">2016-09-25T17:12:00Z</dcterms:modified>
</cp:coreProperties>
</file>